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6631" w:rsidRPr="00005953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05953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954D42" w:rsidRPr="00005953">
        <w:rPr>
          <w:rFonts w:ascii="Times New Roman" w:hAnsi="Times New Roman" w:cs="Times New Roman"/>
          <w:sz w:val="28"/>
          <w:szCs w:val="28"/>
        </w:rPr>
        <w:t>3</w:t>
      </w:r>
    </w:p>
    <w:p w:rsidR="006B6631" w:rsidRPr="00005953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05953">
        <w:rPr>
          <w:rFonts w:ascii="Times New Roman" w:hAnsi="Times New Roman" w:cs="Times New Roman"/>
          <w:sz w:val="28"/>
          <w:szCs w:val="28"/>
        </w:rPr>
        <w:t>к решению Думы города Пыть-Яха</w:t>
      </w:r>
      <w:r w:rsidRPr="00005953">
        <w:rPr>
          <w:rFonts w:ascii="Times New Roman" w:hAnsi="Times New Roman" w:cs="Times New Roman"/>
          <w:sz w:val="28"/>
          <w:szCs w:val="28"/>
        </w:rPr>
        <w:tab/>
      </w:r>
    </w:p>
    <w:p w:rsidR="006B6631" w:rsidRPr="00005953" w:rsidRDefault="003E7BAA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t xml:space="preserve">от </w:t>
      </w:r>
      <w:r w:rsidR="00623909">
        <w:rPr>
          <w:rFonts w:ascii="Times New Roman" w:hAnsi="Times New Roman" w:cs="Times New Roman"/>
          <w:sz w:val="28"/>
          <w:szCs w:val="24"/>
        </w:rPr>
        <w:t>14.12.2020</w:t>
      </w:r>
      <w:r>
        <w:rPr>
          <w:rFonts w:ascii="Times New Roman" w:hAnsi="Times New Roman" w:cs="Times New Roman"/>
          <w:sz w:val="28"/>
          <w:szCs w:val="24"/>
        </w:rPr>
        <w:t xml:space="preserve"> № </w:t>
      </w:r>
      <w:r w:rsidR="00623909">
        <w:rPr>
          <w:rFonts w:ascii="Times New Roman" w:hAnsi="Times New Roman" w:cs="Times New Roman"/>
          <w:sz w:val="28"/>
          <w:szCs w:val="24"/>
        </w:rPr>
        <w:t>357</w:t>
      </w:r>
    </w:p>
    <w:p w:rsidR="006B6631" w:rsidRPr="00005953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B6631" w:rsidRPr="00005953" w:rsidRDefault="006B663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5953">
        <w:rPr>
          <w:rFonts w:ascii="Times New Roman" w:hAnsi="Times New Roman" w:cs="Times New Roman"/>
          <w:sz w:val="28"/>
          <w:szCs w:val="28"/>
        </w:rPr>
        <w:t xml:space="preserve">Перечень </w:t>
      </w:r>
    </w:p>
    <w:p w:rsidR="006B6631" w:rsidRDefault="006B663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5953">
        <w:rPr>
          <w:rFonts w:ascii="Times New Roman" w:hAnsi="Times New Roman" w:cs="Times New Roman"/>
          <w:sz w:val="28"/>
          <w:szCs w:val="28"/>
        </w:rPr>
        <w:t>главных администраторов доходов бюджета города Пыть-Яха</w:t>
      </w:r>
    </w:p>
    <w:p w:rsidR="009F50B4" w:rsidRDefault="009F50B4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029D7" w:rsidRDefault="000029D7" w:rsidP="009F50B4">
      <w:pPr>
        <w:spacing w:after="0" w:line="240" w:lineRule="auto"/>
        <w:rPr>
          <w:rFonts w:ascii="Times New Roman" w:hAnsi="Times New Roman" w:cs="Times New Roman"/>
        </w:rPr>
      </w:pPr>
      <w:r w:rsidRPr="00737BEB">
        <w:rPr>
          <w:rFonts w:ascii="Times New Roman" w:hAnsi="Times New Roman" w:cs="Times New Roman"/>
        </w:rPr>
        <w:t>(в ред. решения Думы города от 19.03.2021 № 372</w:t>
      </w:r>
      <w:r w:rsidR="00240CB6">
        <w:rPr>
          <w:rFonts w:ascii="Times New Roman" w:hAnsi="Times New Roman" w:cs="Times New Roman"/>
        </w:rPr>
        <w:t>, от 29.04.2021 № 387</w:t>
      </w:r>
      <w:r w:rsidR="00C60262">
        <w:rPr>
          <w:rFonts w:ascii="Times New Roman" w:hAnsi="Times New Roman" w:cs="Times New Roman"/>
        </w:rPr>
        <w:t>, от 30.07.2021 № 410</w:t>
      </w:r>
      <w:r w:rsidRPr="00737BEB">
        <w:rPr>
          <w:rFonts w:ascii="Times New Roman" w:hAnsi="Times New Roman" w:cs="Times New Roman"/>
        </w:rPr>
        <w:t>)</w:t>
      </w:r>
    </w:p>
    <w:p w:rsidR="009F50B4" w:rsidRDefault="009F50B4" w:rsidP="009F50B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9F50B4">
        <w:rPr>
          <w:rFonts w:ascii="Times New Roman" w:hAnsi="Times New Roman" w:cs="Times New Roman"/>
        </w:rPr>
        <w:t xml:space="preserve">(см. текст в предыдущей </w:t>
      </w:r>
      <w:hyperlink r:id="rId7" w:history="1">
        <w:r w:rsidRPr="009F50B4">
          <w:rPr>
            <w:rStyle w:val="af"/>
            <w:rFonts w:ascii="Times New Roman" w:hAnsi="Times New Roman" w:cs="Times New Roman"/>
          </w:rPr>
          <w:t>редакции</w:t>
        </w:r>
      </w:hyperlink>
      <w:r w:rsidRPr="009F50B4">
        <w:rPr>
          <w:rFonts w:ascii="Times New Roman" w:hAnsi="Times New Roman" w:cs="Times New Roman"/>
        </w:rPr>
        <w:t>)</w:t>
      </w:r>
    </w:p>
    <w:tbl>
      <w:tblPr>
        <w:tblStyle w:val="a3"/>
        <w:tblW w:w="5003" w:type="pct"/>
        <w:tblLook w:val="04A0" w:firstRow="1" w:lastRow="0" w:firstColumn="1" w:lastColumn="0" w:noHBand="0" w:noVBand="1"/>
      </w:tblPr>
      <w:tblGrid>
        <w:gridCol w:w="1773"/>
        <w:gridCol w:w="2191"/>
        <w:gridCol w:w="6236"/>
      </w:tblGrid>
      <w:tr w:rsidR="00C60262" w:rsidRPr="005D63EA" w:rsidTr="00DF5545">
        <w:trPr>
          <w:cantSplit/>
          <w:trHeight w:val="20"/>
          <w:tblHeader/>
        </w:trPr>
        <w:tc>
          <w:tcPr>
            <w:tcW w:w="1943" w:type="pct"/>
            <w:gridSpan w:val="2"/>
            <w:vAlign w:val="center"/>
          </w:tcPr>
          <w:p w:rsidR="00C60262" w:rsidRPr="005D63EA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3057" w:type="pct"/>
            <w:vMerge w:val="restart"/>
            <w:vAlign w:val="center"/>
          </w:tcPr>
          <w:p w:rsidR="00C60262" w:rsidRPr="005D63EA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Наименование главного администратора доходов бюджета</w:t>
            </w:r>
          </w:p>
        </w:tc>
      </w:tr>
      <w:tr w:rsidR="00C60262" w:rsidRPr="005D63EA" w:rsidTr="00DF5545">
        <w:trPr>
          <w:cantSplit/>
          <w:trHeight w:val="20"/>
          <w:tblHeader/>
        </w:trPr>
        <w:tc>
          <w:tcPr>
            <w:tcW w:w="869" w:type="pct"/>
          </w:tcPr>
          <w:p w:rsidR="00C60262" w:rsidRPr="005D63EA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главного администратора доходов бюджета</w:t>
            </w:r>
          </w:p>
        </w:tc>
        <w:tc>
          <w:tcPr>
            <w:tcW w:w="1074" w:type="pct"/>
          </w:tcPr>
          <w:p w:rsidR="00C60262" w:rsidRPr="005D63EA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доходов бюджета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</w:t>
            </w:r>
          </w:p>
        </w:tc>
        <w:tc>
          <w:tcPr>
            <w:tcW w:w="3057" w:type="pct"/>
            <w:vMerge/>
          </w:tcPr>
          <w:p w:rsidR="00C60262" w:rsidRPr="005D63EA" w:rsidRDefault="00C60262" w:rsidP="00DF55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262" w:rsidRPr="006875C7" w:rsidTr="00DF5545">
        <w:trPr>
          <w:cantSplit/>
          <w:trHeight w:val="20"/>
        </w:trPr>
        <w:tc>
          <w:tcPr>
            <w:tcW w:w="5000" w:type="pct"/>
            <w:gridSpan w:val="3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.Органы местного самоуправления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31" w:type="pct"/>
            <w:gridSpan w:val="2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Муниципальное казенное учреждение Дума города Пыть-Яха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31" w:type="pct"/>
            <w:gridSpan w:val="2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1 08 07150 01 0000 110</w:t>
            </w:r>
          </w:p>
        </w:tc>
        <w:tc>
          <w:tcPr>
            <w:tcW w:w="3057" w:type="pct"/>
            <w:vAlign w:val="bottom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1 08 07173 01 0000 110</w:t>
            </w:r>
          </w:p>
        </w:tc>
        <w:tc>
          <w:tcPr>
            <w:tcW w:w="3057" w:type="pct"/>
            <w:vAlign w:val="bottom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1 11 01040 04 0000 120</w:t>
            </w:r>
          </w:p>
        </w:tc>
        <w:tc>
          <w:tcPr>
            <w:tcW w:w="3057" w:type="pct"/>
            <w:vAlign w:val="bottom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1 11 05012 04 0000 120</w:t>
            </w:r>
          </w:p>
        </w:tc>
        <w:tc>
          <w:tcPr>
            <w:tcW w:w="3057" w:type="pct"/>
            <w:vAlign w:val="bottom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1 11 05024 04 0000 120</w:t>
            </w:r>
          </w:p>
        </w:tc>
        <w:tc>
          <w:tcPr>
            <w:tcW w:w="3057" w:type="pct"/>
            <w:vAlign w:val="bottom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1 11 05034 04 0000 120</w:t>
            </w:r>
          </w:p>
        </w:tc>
        <w:tc>
          <w:tcPr>
            <w:tcW w:w="3057" w:type="pct"/>
            <w:vAlign w:val="bottom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 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1 11 07014 04 0000 120</w:t>
            </w:r>
          </w:p>
        </w:tc>
        <w:tc>
          <w:tcPr>
            <w:tcW w:w="3057" w:type="pct"/>
            <w:vAlign w:val="bottom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1 11 09044 04 0000 120</w:t>
            </w:r>
          </w:p>
        </w:tc>
        <w:tc>
          <w:tcPr>
            <w:tcW w:w="3057" w:type="pct"/>
            <w:vAlign w:val="bottom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1 13 02064 04 0000 130</w:t>
            </w:r>
          </w:p>
        </w:tc>
        <w:tc>
          <w:tcPr>
            <w:tcW w:w="3057" w:type="pct"/>
            <w:vAlign w:val="bottom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1 13 02994 04 0000 130</w:t>
            </w:r>
          </w:p>
        </w:tc>
        <w:tc>
          <w:tcPr>
            <w:tcW w:w="3057" w:type="pct"/>
            <w:vAlign w:val="bottom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1 14 01040 04 0000 410</w:t>
            </w:r>
          </w:p>
        </w:tc>
        <w:tc>
          <w:tcPr>
            <w:tcW w:w="3057" w:type="pct"/>
            <w:vAlign w:val="bottom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продажи квартир, находящихся в собственности городских округов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1 14 02043 04 0000 410</w:t>
            </w:r>
          </w:p>
        </w:tc>
        <w:tc>
          <w:tcPr>
            <w:tcW w:w="3057" w:type="pct"/>
            <w:vAlign w:val="bottom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1 14 02043 04 0000 440</w:t>
            </w:r>
          </w:p>
        </w:tc>
        <w:tc>
          <w:tcPr>
            <w:tcW w:w="3057" w:type="pct"/>
            <w:vAlign w:val="bottom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1 14 06012 04 0000 430</w:t>
            </w:r>
          </w:p>
        </w:tc>
        <w:tc>
          <w:tcPr>
            <w:tcW w:w="3057" w:type="pct"/>
            <w:vAlign w:val="bottom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1 14 06024 04 0000 430</w:t>
            </w:r>
          </w:p>
        </w:tc>
        <w:tc>
          <w:tcPr>
            <w:tcW w:w="3057" w:type="pct"/>
            <w:vAlign w:val="bottom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235BB0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C60262" w:rsidRPr="00235BB0" w:rsidRDefault="00C60262" w:rsidP="00DF55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1 16 07010 04 0000 140</w:t>
            </w:r>
          </w:p>
        </w:tc>
        <w:tc>
          <w:tcPr>
            <w:tcW w:w="3057" w:type="pct"/>
            <w:vAlign w:val="center"/>
          </w:tcPr>
          <w:p w:rsidR="00C60262" w:rsidRPr="00235BB0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235BB0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C60262" w:rsidRPr="00235BB0" w:rsidRDefault="00C60262" w:rsidP="00DF55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1 16 07090 04 0000 140</w:t>
            </w:r>
          </w:p>
        </w:tc>
        <w:tc>
          <w:tcPr>
            <w:tcW w:w="3057" w:type="pct"/>
            <w:vAlign w:val="center"/>
          </w:tcPr>
          <w:p w:rsidR="00C60262" w:rsidRPr="00235BB0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235BB0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0262" w:rsidRPr="00235BB0" w:rsidRDefault="00C60262" w:rsidP="00DF55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1 16 10081 04 0000 140</w:t>
            </w:r>
          </w:p>
        </w:tc>
        <w:tc>
          <w:tcPr>
            <w:tcW w:w="3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262" w:rsidRPr="00235BB0" w:rsidRDefault="00C60262" w:rsidP="00DF55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235BB0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C60262" w:rsidRPr="00235BB0" w:rsidRDefault="00C60262" w:rsidP="00DF55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C60262" w:rsidRPr="00235BB0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235BB0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C60262" w:rsidRPr="00235BB0" w:rsidRDefault="00C60262" w:rsidP="00DF55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1 16 11064 01 0000 140</w:t>
            </w:r>
          </w:p>
        </w:tc>
        <w:tc>
          <w:tcPr>
            <w:tcW w:w="3057" w:type="pct"/>
            <w:vAlign w:val="center"/>
          </w:tcPr>
          <w:p w:rsidR="00C60262" w:rsidRPr="00235BB0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C60262" w:rsidRPr="00235BB0" w:rsidRDefault="00C60262" w:rsidP="00DF55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1 17 01040 04 0000 180</w:t>
            </w:r>
          </w:p>
        </w:tc>
        <w:tc>
          <w:tcPr>
            <w:tcW w:w="3057" w:type="pct"/>
            <w:vAlign w:val="bottom"/>
          </w:tcPr>
          <w:p w:rsidR="00C60262" w:rsidRPr="00235BB0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1 17 05040 04 0000 180</w:t>
            </w:r>
          </w:p>
        </w:tc>
        <w:tc>
          <w:tcPr>
            <w:tcW w:w="3057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C60262" w:rsidRPr="00D61973" w:rsidRDefault="00C60262" w:rsidP="00DF55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1973">
              <w:rPr>
                <w:rFonts w:ascii="Times New Roman" w:hAnsi="Times New Roman" w:cs="Times New Roman"/>
                <w:sz w:val="20"/>
                <w:szCs w:val="20"/>
              </w:rPr>
              <w:t>1 17 14020 04 0000 150</w:t>
            </w:r>
          </w:p>
        </w:tc>
        <w:tc>
          <w:tcPr>
            <w:tcW w:w="3057" w:type="pct"/>
            <w:vAlign w:val="center"/>
          </w:tcPr>
          <w:p w:rsidR="00C60262" w:rsidRPr="00D61973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1973">
              <w:rPr>
                <w:rFonts w:ascii="Times New Roman" w:hAnsi="Times New Roman" w:cs="Times New Roman"/>
                <w:sz w:val="20"/>
                <w:szCs w:val="20"/>
              </w:rPr>
              <w:t>Средства самообложения граждан, зачисляемые в бюджеты городских округов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C60262" w:rsidRPr="00D61973" w:rsidRDefault="00C60262" w:rsidP="00DF55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1973">
              <w:rPr>
                <w:rFonts w:ascii="Times New Roman" w:hAnsi="Times New Roman" w:cs="Times New Roman"/>
                <w:sz w:val="20"/>
                <w:szCs w:val="20"/>
              </w:rPr>
              <w:t>1 17 150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D61973">
              <w:rPr>
                <w:rFonts w:ascii="Times New Roman" w:hAnsi="Times New Roman" w:cs="Times New Roman"/>
                <w:sz w:val="20"/>
                <w:szCs w:val="20"/>
              </w:rPr>
              <w:t xml:space="preserve">0 04 0000 150 </w:t>
            </w:r>
          </w:p>
        </w:tc>
        <w:tc>
          <w:tcPr>
            <w:tcW w:w="3057" w:type="pct"/>
            <w:vAlign w:val="center"/>
          </w:tcPr>
          <w:p w:rsidR="00C60262" w:rsidRPr="00D61973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1973">
              <w:rPr>
                <w:rFonts w:ascii="Times New Roman" w:hAnsi="Times New Roman" w:cs="Times New Roman"/>
                <w:color w:val="000000"/>
              </w:rPr>
              <w:t>Инициативные платежи, зачисляемые в бюджеты городских округов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C60262" w:rsidRPr="00D61973" w:rsidRDefault="00C60262" w:rsidP="00DF55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1973">
              <w:rPr>
                <w:rFonts w:ascii="Times New Roman" w:hAnsi="Times New Roman" w:cs="Times New Roman"/>
                <w:sz w:val="20"/>
                <w:szCs w:val="20"/>
              </w:rPr>
              <w:t>1 17 150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D61973">
              <w:rPr>
                <w:rFonts w:ascii="Times New Roman" w:hAnsi="Times New Roman" w:cs="Times New Roman"/>
                <w:sz w:val="20"/>
                <w:szCs w:val="20"/>
              </w:rPr>
              <w:t>0 04 000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D61973">
              <w:rPr>
                <w:rFonts w:ascii="Times New Roman" w:hAnsi="Times New Roman" w:cs="Times New Roman"/>
                <w:sz w:val="20"/>
                <w:szCs w:val="20"/>
              </w:rPr>
              <w:t xml:space="preserve"> 150 </w:t>
            </w:r>
          </w:p>
        </w:tc>
        <w:tc>
          <w:tcPr>
            <w:tcW w:w="3057" w:type="pct"/>
            <w:vAlign w:val="center"/>
          </w:tcPr>
          <w:p w:rsidR="00C60262" w:rsidRPr="00D61973" w:rsidRDefault="00C60262" w:rsidP="00DF554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D61973">
              <w:rPr>
                <w:rFonts w:ascii="Times New Roman" w:hAnsi="Times New Roman" w:cs="Times New Roman"/>
                <w:color w:val="000000"/>
              </w:rPr>
              <w:t xml:space="preserve">Инициативные платежи, зачисляемые в бюджеты городских округов (поступление инициативных платежей для реализации инициативного проекта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D61973">
              <w:rPr>
                <w:rFonts w:ascii="Times New Roman" w:hAnsi="Times New Roman" w:cs="Times New Roman"/>
                <w:color w:val="000000"/>
              </w:rPr>
              <w:t>Топиарный</w:t>
            </w:r>
            <w:proofErr w:type="spellEnd"/>
            <w:r w:rsidRPr="00D61973">
              <w:rPr>
                <w:rFonts w:ascii="Times New Roman" w:hAnsi="Times New Roman" w:cs="Times New Roman"/>
                <w:color w:val="000000"/>
              </w:rPr>
              <w:t xml:space="preserve"> парк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Pr="00D61973">
              <w:rPr>
                <w:rFonts w:ascii="Times New Roman" w:hAnsi="Times New Roman" w:cs="Times New Roman"/>
                <w:color w:val="000000"/>
              </w:rPr>
              <w:t>НОЕВ КОВЧЕГ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 w:rsidRPr="00D61973">
              <w:rPr>
                <w:rFonts w:ascii="Times New Roman" w:hAnsi="Times New Roman" w:cs="Times New Roman"/>
                <w:color w:val="000000"/>
              </w:rPr>
              <w:t xml:space="preserve"> второй этап)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C60262" w:rsidRPr="00D61973" w:rsidRDefault="00C60262" w:rsidP="00DF55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1973">
              <w:rPr>
                <w:rFonts w:ascii="Times New Roman" w:hAnsi="Times New Roman" w:cs="Times New Roman"/>
                <w:sz w:val="20"/>
                <w:szCs w:val="20"/>
              </w:rPr>
              <w:t>1 18 02400 04 0000 150</w:t>
            </w:r>
          </w:p>
        </w:tc>
        <w:tc>
          <w:tcPr>
            <w:tcW w:w="3057" w:type="pct"/>
            <w:vAlign w:val="bottom"/>
          </w:tcPr>
          <w:p w:rsidR="00C60262" w:rsidRPr="00D61973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1973">
              <w:rPr>
                <w:rFonts w:ascii="Times New Roman" w:hAnsi="Times New Roman" w:cs="Times New Roman"/>
                <w:sz w:val="20"/>
                <w:szCs w:val="20"/>
              </w:rPr>
              <w:t>Поступления в бюджеты городских округов (перечисления из бюджетов городских округов)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2 00 00000 00 0000 000</w:t>
            </w:r>
          </w:p>
        </w:tc>
        <w:tc>
          <w:tcPr>
            <w:tcW w:w="3057" w:type="pct"/>
            <w:vAlign w:val="bottom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&lt;*&gt;</w:t>
            </w:r>
          </w:p>
        </w:tc>
      </w:tr>
      <w:tr w:rsidR="00C60262" w:rsidRPr="006875C7" w:rsidTr="00DF5545">
        <w:trPr>
          <w:cantSplit/>
          <w:trHeight w:val="228"/>
        </w:trPr>
        <w:tc>
          <w:tcPr>
            <w:tcW w:w="5000" w:type="pct"/>
            <w:gridSpan w:val="3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. Органы государственной власти, государственные органы Ханты-Мансийского автономного округа - Югры и территориальные органы Федеральных органов исполнительной власти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4131" w:type="pct"/>
            <w:gridSpan w:val="2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службы по надзору в сфере природопользования (</w:t>
            </w:r>
            <w:proofErr w:type="spellStart"/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Росприроднадзора</w:t>
            </w:r>
            <w:proofErr w:type="spellEnd"/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) по Ханты-Мансийскому автономному округу - Югре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1 12 01000 01 0000 120</w:t>
            </w:r>
          </w:p>
        </w:tc>
        <w:tc>
          <w:tcPr>
            <w:tcW w:w="3057" w:type="pct"/>
            <w:vAlign w:val="center"/>
          </w:tcPr>
          <w:p w:rsidR="00C60262" w:rsidRPr="00011E16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 xml:space="preserve">Плата за негативное воздействие на окружающую среду </w:t>
            </w:r>
            <w:hyperlink w:anchor="Par496" w:history="1">
              <w:r w:rsidRPr="00011E16">
                <w:rPr>
                  <w:rStyle w:val="af"/>
                  <w:rFonts w:ascii="Times New Roman" w:hAnsi="Times New Roman" w:cs="Times New Roman"/>
                  <w:color w:val="auto"/>
                  <w:sz w:val="20"/>
                  <w:szCs w:val="20"/>
                </w:rPr>
                <w:t>&lt;**&gt;</w:t>
              </w:r>
            </w:hyperlink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1 16 01080 01 0000 140</w:t>
            </w:r>
          </w:p>
        </w:tc>
        <w:tc>
          <w:tcPr>
            <w:tcW w:w="3057" w:type="pct"/>
            <w:vAlign w:val="center"/>
          </w:tcPr>
          <w:p w:rsidR="00C60262" w:rsidRPr="00011E16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 xml:space="preserve">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природопользования&lt;***&gt;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C60262" w:rsidRPr="00011E16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bottom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131" w:type="pct"/>
            <w:gridSpan w:val="2"/>
            <w:vAlign w:val="center"/>
          </w:tcPr>
          <w:p w:rsidR="00C60262" w:rsidRPr="00011E16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Федерального казначейства по Ханты-Мансийскому автономному округу - Югре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1 03 02000 01 0000 110</w:t>
            </w:r>
          </w:p>
        </w:tc>
        <w:tc>
          <w:tcPr>
            <w:tcW w:w="3057" w:type="pct"/>
            <w:vAlign w:val="center"/>
          </w:tcPr>
          <w:p w:rsidR="00C60262" w:rsidRPr="00011E16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 xml:space="preserve">Акцизы по подакцизным товарам (продукции), производимым на территории Российской Федерации </w:t>
            </w:r>
            <w:hyperlink w:anchor="Par497" w:history="1">
              <w:r w:rsidRPr="00011E16">
                <w:rPr>
                  <w:rStyle w:val="af"/>
                  <w:rFonts w:ascii="Times New Roman" w:hAnsi="Times New Roman" w:cs="Times New Roman"/>
                  <w:color w:val="auto"/>
                  <w:sz w:val="20"/>
                  <w:szCs w:val="20"/>
                </w:rPr>
                <w:t>&lt;***&gt;</w:t>
              </w:r>
            </w:hyperlink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7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службы по надзору в сфере защиты прав потребителей и благополучия человека по Ханты-Мансийскому автономному округу - Югре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4131" w:type="pct"/>
            <w:gridSpan w:val="2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Служба государственного надзора за техническим состоянием самоходных машин и других видов техники Ханты-Мансийского автономного округа – Югры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1 16 01092 01 0000 140</w:t>
            </w:r>
          </w:p>
        </w:tc>
        <w:tc>
          <w:tcPr>
            <w:tcW w:w="3057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1 16 01192 01 0000 140</w:t>
            </w:r>
          </w:p>
        </w:tc>
        <w:tc>
          <w:tcPr>
            <w:tcW w:w="3057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4131" w:type="pct"/>
            <w:gridSpan w:val="2"/>
            <w:vAlign w:val="center"/>
          </w:tcPr>
          <w:p w:rsidR="00C60262" w:rsidRPr="00703E2D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B38">
              <w:rPr>
                <w:rFonts w:ascii="Times New Roman" w:hAnsi="Times New Roman" w:cs="Times New Roman"/>
                <w:sz w:val="20"/>
                <w:szCs w:val="20"/>
              </w:rPr>
              <w:t>ФГКУ ОВО УМВД Российской Федерации по Ханты-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BA6B38">
              <w:rPr>
                <w:rFonts w:ascii="Times New Roman" w:hAnsi="Times New Roman" w:cs="Times New Roman"/>
                <w:sz w:val="20"/>
                <w:szCs w:val="20"/>
              </w:rPr>
              <w:t xml:space="preserve">ансийскому автономному округу 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BA6B38">
              <w:rPr>
                <w:rFonts w:ascii="Times New Roman" w:hAnsi="Times New Roman" w:cs="Times New Roman"/>
                <w:sz w:val="20"/>
                <w:szCs w:val="20"/>
              </w:rPr>
              <w:t>гре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1074" w:type="pct"/>
            <w:vAlign w:val="center"/>
          </w:tcPr>
          <w:p w:rsidR="00C60262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C60262" w:rsidRPr="00011E16" w:rsidRDefault="00C60262" w:rsidP="00DF55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8" w:history="1">
              <w:r>
                <w:rPr>
                  <w:rFonts w:ascii="Times New Roman" w:hAnsi="Times New Roman" w:cs="Times New Roman"/>
                  <w:sz w:val="20"/>
                  <w:szCs w:val="20"/>
                </w:rPr>
                <w:t>главой</w:t>
              </w:r>
              <w:r w:rsidRPr="00011E16">
                <w:rPr>
                  <w:rFonts w:ascii="Times New Roman" w:hAnsi="Times New Roman" w:cs="Times New Roman"/>
                  <w:sz w:val="20"/>
                  <w:szCs w:val="20"/>
                </w:rPr>
                <w:t xml:space="preserve"> 12</w:t>
              </w:r>
            </w:hyperlink>
            <w:r w:rsidRPr="00011E16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bottom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4131" w:type="pct"/>
            <w:gridSpan w:val="2"/>
            <w:vAlign w:val="center"/>
          </w:tcPr>
          <w:p w:rsidR="00C60262" w:rsidRPr="00011E16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налоговой службы по Ханты-Мансийскому автономному округу - Югре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1 01 02000 01 0000 110</w:t>
            </w:r>
          </w:p>
        </w:tc>
        <w:tc>
          <w:tcPr>
            <w:tcW w:w="3057" w:type="pct"/>
            <w:vAlign w:val="center"/>
          </w:tcPr>
          <w:p w:rsidR="00C60262" w:rsidRPr="00011E16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 xml:space="preserve">Налог на доходы физических лиц </w:t>
            </w:r>
            <w:hyperlink w:anchor="Par496" w:history="1">
              <w:r w:rsidRPr="00011E16">
                <w:rPr>
                  <w:rStyle w:val="af"/>
                  <w:rFonts w:ascii="Times New Roman" w:hAnsi="Times New Roman" w:cs="Times New Roman"/>
                  <w:color w:val="auto"/>
                  <w:sz w:val="20"/>
                  <w:szCs w:val="20"/>
                </w:rPr>
                <w:t>&lt;**&gt;</w:t>
              </w:r>
            </w:hyperlink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C60262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1 05 01000 00 0000 110</w:t>
            </w:r>
          </w:p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7" w:type="pct"/>
            <w:vAlign w:val="center"/>
          </w:tcPr>
          <w:p w:rsidR="00C60262" w:rsidRPr="00011E16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1 05 02000 02 0000 110</w:t>
            </w:r>
          </w:p>
        </w:tc>
        <w:tc>
          <w:tcPr>
            <w:tcW w:w="3057" w:type="pct"/>
            <w:vAlign w:val="center"/>
          </w:tcPr>
          <w:p w:rsidR="00C60262" w:rsidRPr="00011E16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1 05 03000 01 0000 110</w:t>
            </w:r>
          </w:p>
        </w:tc>
        <w:tc>
          <w:tcPr>
            <w:tcW w:w="3057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1 05 04000 02 0000 110</w:t>
            </w:r>
          </w:p>
        </w:tc>
        <w:tc>
          <w:tcPr>
            <w:tcW w:w="3057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1 06 01000 04 0000 110</w:t>
            </w:r>
          </w:p>
        </w:tc>
        <w:tc>
          <w:tcPr>
            <w:tcW w:w="3057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1 06 04000 02 0000 110</w:t>
            </w:r>
          </w:p>
        </w:tc>
        <w:tc>
          <w:tcPr>
            <w:tcW w:w="3057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1 06 06000 04 0000 110</w:t>
            </w:r>
          </w:p>
        </w:tc>
        <w:tc>
          <w:tcPr>
            <w:tcW w:w="3057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ind w:hanging="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1 08 03010 01 0000 110</w:t>
            </w:r>
          </w:p>
        </w:tc>
        <w:tc>
          <w:tcPr>
            <w:tcW w:w="3057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1 16 10129 01 0000140</w:t>
            </w:r>
          </w:p>
        </w:tc>
        <w:tc>
          <w:tcPr>
            <w:tcW w:w="3057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до 1 января 2020 года</w:t>
            </w:r>
          </w:p>
        </w:tc>
      </w:tr>
      <w:tr w:rsidR="00C60262" w:rsidRPr="006875C7" w:rsidTr="00DF5545">
        <w:trPr>
          <w:cantSplit/>
          <w:trHeight w:val="58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4131" w:type="pct"/>
            <w:gridSpan w:val="2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Управление Министерства внутренних дел Российской Федерации по Ханты-Мансийскому автономному округу - Югре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C60262" w:rsidRPr="00703E2D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4131" w:type="pct"/>
            <w:gridSpan w:val="2"/>
            <w:vAlign w:val="center"/>
          </w:tcPr>
          <w:p w:rsidR="00C60262" w:rsidRPr="00703E2D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Управление </w:t>
            </w:r>
            <w:r w:rsidRPr="00703E2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Федеральн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ой</w:t>
            </w:r>
            <w:r w:rsidRPr="00703E2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служб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ы</w:t>
            </w:r>
            <w:r w:rsidRPr="00703E2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государственной регистрации, кадастра и картографии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Ханты-Мансийскому автономному округу - Югре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7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Федеральн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ой 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служб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судебных приставов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Ханты-Мансийскому автономному округу - Югре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057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C60262" w:rsidRPr="006875C7" w:rsidTr="00DF5545">
        <w:trPr>
          <w:cantSplit/>
          <w:trHeight w:val="153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131" w:type="pct"/>
            <w:gridSpan w:val="2"/>
            <w:vAlign w:val="center"/>
          </w:tcPr>
          <w:p w:rsidR="00C60262" w:rsidRPr="006875C7" w:rsidRDefault="00C60262" w:rsidP="00DF55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Служба по контролю и надзору в сфере образования Ханты-Мансийского автономного округа - Югры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1 08 07082 01 0000 110</w:t>
            </w:r>
          </w:p>
        </w:tc>
        <w:tc>
          <w:tcPr>
            <w:tcW w:w="3057" w:type="pct"/>
            <w:vAlign w:val="center"/>
          </w:tcPr>
          <w:p w:rsidR="00C60262" w:rsidRPr="007501B0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1B0">
              <w:rPr>
                <w:rFonts w:ascii="Times New Roman" w:hAnsi="Times New Roman" w:cs="Times New Roman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4131" w:type="pct"/>
            <w:gridSpan w:val="2"/>
            <w:vAlign w:val="center"/>
          </w:tcPr>
          <w:p w:rsidR="00C60262" w:rsidRPr="006875C7" w:rsidRDefault="00C60262" w:rsidP="00DF55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</w:rPr>
              <w:t>Служба жилищного и строительного надзора Ханты-Мансийского автономного округа - Югры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1 16 01092 01 0000 140</w:t>
            </w:r>
          </w:p>
        </w:tc>
        <w:tc>
          <w:tcPr>
            <w:tcW w:w="3057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 xml:space="preserve">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074" w:type="pct"/>
            <w:vAlign w:val="center"/>
          </w:tcPr>
          <w:p w:rsidR="00C60262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1 16 01142 01 0000 140</w:t>
            </w:r>
          </w:p>
        </w:tc>
        <w:tc>
          <w:tcPr>
            <w:tcW w:w="3057" w:type="pct"/>
            <w:vAlign w:val="center"/>
          </w:tcPr>
          <w:p w:rsidR="00C60262" w:rsidRPr="00703E2D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5820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FE5820">
              <w:rPr>
                <w:rFonts w:ascii="Times New Roman" w:hAnsi="Times New Roman" w:cs="Times New Roman"/>
                <w:sz w:val="20"/>
                <w:szCs w:val="20"/>
              </w:rPr>
              <w:t xml:space="preserve">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074" w:type="pct"/>
            <w:vAlign w:val="center"/>
          </w:tcPr>
          <w:p w:rsidR="00C60262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057" w:type="pct"/>
            <w:vAlign w:val="center"/>
          </w:tcPr>
          <w:p w:rsidR="00C60262" w:rsidRPr="00C70DCD" w:rsidRDefault="00C60262" w:rsidP="00DF55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</w:t>
            </w:r>
            <w:r w:rsidRPr="00BA6B3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установленные </w:t>
            </w:r>
            <w:hyperlink r:id="rId9" w:history="1">
              <w:r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</w:t>
              </w:r>
              <w:r w:rsidRPr="00BA6B38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 xml:space="preserve"> 20</w:t>
              </w:r>
            </w:hyperlink>
            <w:r w:rsidRPr="00BA6B3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Кодекса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074" w:type="pct"/>
            <w:vAlign w:val="center"/>
          </w:tcPr>
          <w:p w:rsidR="00C60262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C60262" w:rsidRPr="00703E2D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DCD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4131" w:type="pct"/>
            <w:gridSpan w:val="2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Служба по контролю и надзору в сфере охраны окружающей среды, объектов животного мира и лесных отношений Ханты-Мансийского автономного округа - Югры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1 16 01082 01 0000 140</w:t>
            </w:r>
          </w:p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7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1 16 01203 01 0000140</w:t>
            </w:r>
          </w:p>
        </w:tc>
        <w:tc>
          <w:tcPr>
            <w:tcW w:w="3057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C60262" w:rsidRPr="006875C7" w:rsidTr="00DF5545">
        <w:trPr>
          <w:cantSplit/>
          <w:trHeight w:val="18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4131" w:type="pct"/>
            <w:gridSpan w:val="2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Департамент внутренней политике Ханты-Мансийского автономного округа-Югра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057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1 16 02010 02 0000 140</w:t>
            </w:r>
          </w:p>
        </w:tc>
        <w:tc>
          <w:tcPr>
            <w:tcW w:w="3057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131" w:type="pct"/>
            <w:gridSpan w:val="2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2FF7">
              <w:rPr>
                <w:rFonts w:ascii="Times New Roman" w:hAnsi="Times New Roman" w:cs="Times New Roman"/>
                <w:sz w:val="20"/>
                <w:szCs w:val="20"/>
              </w:rPr>
              <w:t>Департамент экономического развития Ханты-Мансийского автономного округа – Югры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6BE0">
              <w:rPr>
                <w:rFonts w:ascii="Times New Roman" w:hAnsi="Times New Roman" w:cs="Times New Roman"/>
                <w:sz w:val="20"/>
                <w:szCs w:val="20"/>
              </w:rPr>
              <w:t>1 16 01193 01 0000 140</w:t>
            </w:r>
          </w:p>
        </w:tc>
        <w:tc>
          <w:tcPr>
            <w:tcW w:w="3057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6BE0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536BE0">
              <w:rPr>
                <w:rFonts w:ascii="Times New Roman" w:hAnsi="Times New Roman" w:cs="Times New Roman"/>
                <w:sz w:val="20"/>
                <w:szCs w:val="20"/>
              </w:rPr>
              <w:t xml:space="preserve">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4131" w:type="pct"/>
            <w:gridSpan w:val="2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Аппарат Губернатора Ханты-Мансийского автономного округа-Югра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1 16 01053 01 0000 140</w:t>
            </w:r>
          </w:p>
        </w:tc>
        <w:tc>
          <w:tcPr>
            <w:tcW w:w="3057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1 16 01063 01 0000 140</w:t>
            </w:r>
          </w:p>
        </w:tc>
        <w:tc>
          <w:tcPr>
            <w:tcW w:w="3057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3 01 0000 140</w:t>
            </w:r>
          </w:p>
        </w:tc>
        <w:tc>
          <w:tcPr>
            <w:tcW w:w="3057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1B0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7501B0">
              <w:rPr>
                <w:rFonts w:ascii="Times New Roman" w:hAnsi="Times New Roman" w:cs="Times New Roman"/>
                <w:sz w:val="20"/>
                <w:szCs w:val="20"/>
              </w:rPr>
              <w:t xml:space="preserve">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1 16 01083 01 0000 140</w:t>
            </w:r>
          </w:p>
        </w:tc>
        <w:tc>
          <w:tcPr>
            <w:tcW w:w="3057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 xml:space="preserve">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C60262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1 16 01113 01 0000 140</w:t>
            </w:r>
          </w:p>
        </w:tc>
        <w:tc>
          <w:tcPr>
            <w:tcW w:w="3057" w:type="pct"/>
            <w:vAlign w:val="center"/>
          </w:tcPr>
          <w:p w:rsidR="00C60262" w:rsidRPr="00703E2D" w:rsidRDefault="00C60262" w:rsidP="00DF55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</w:t>
            </w:r>
            <w:r w:rsidRPr="00F4143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нные </w:t>
            </w:r>
            <w:hyperlink r:id="rId10" w:history="1">
              <w:r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</w:t>
              </w:r>
              <w:r w:rsidRPr="00F4143E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 xml:space="preserve"> 11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C60262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1 16 01133 01 0000 140</w:t>
            </w:r>
          </w:p>
        </w:tc>
        <w:tc>
          <w:tcPr>
            <w:tcW w:w="3057" w:type="pct"/>
            <w:vAlign w:val="center"/>
          </w:tcPr>
          <w:p w:rsidR="00C60262" w:rsidRPr="00703E2D" w:rsidRDefault="00C60262" w:rsidP="00DF55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11" w:history="1">
              <w:r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</w:t>
              </w:r>
              <w:r w:rsidRPr="00F4143E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 xml:space="preserve"> 13</w:t>
              </w:r>
            </w:hyperlink>
            <w:r w:rsidRPr="00F4143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Кодекса Российской Федерации об административных правонарушениях, за 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C60262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1 16 01143 01 0000 140</w:t>
            </w:r>
          </w:p>
        </w:tc>
        <w:tc>
          <w:tcPr>
            <w:tcW w:w="3057" w:type="pct"/>
            <w:vAlign w:val="center"/>
          </w:tcPr>
          <w:p w:rsidR="00C60262" w:rsidRPr="00703E2D" w:rsidRDefault="00C60262" w:rsidP="00DF55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12" w:history="1">
              <w:r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</w:t>
              </w:r>
              <w:r w:rsidRPr="00377D71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 xml:space="preserve"> 14</w:t>
              </w:r>
            </w:hyperlink>
            <w:r w:rsidRPr="00377D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1 16 01153 01 0000 140</w:t>
            </w:r>
          </w:p>
        </w:tc>
        <w:tc>
          <w:tcPr>
            <w:tcW w:w="3057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703E2D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C60262" w:rsidRPr="00703E2D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1 16 01173 01 0000 140</w:t>
            </w:r>
          </w:p>
        </w:tc>
        <w:tc>
          <w:tcPr>
            <w:tcW w:w="3057" w:type="pct"/>
            <w:vAlign w:val="center"/>
          </w:tcPr>
          <w:p w:rsidR="00C60262" w:rsidRPr="00703E2D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 xml:space="preserve">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1 16 01192 01 0000 140</w:t>
            </w:r>
          </w:p>
        </w:tc>
        <w:tc>
          <w:tcPr>
            <w:tcW w:w="3057" w:type="pct"/>
            <w:vAlign w:val="center"/>
          </w:tcPr>
          <w:p w:rsidR="00C60262" w:rsidRPr="00562193" w:rsidRDefault="00C60262" w:rsidP="00DF55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</w:t>
            </w:r>
            <w:r w:rsidRPr="00E42A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установленные </w:t>
            </w:r>
            <w:hyperlink r:id="rId13" w:history="1">
              <w:r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</w:t>
              </w:r>
              <w:r w:rsidRPr="00E42A33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 xml:space="preserve"> 19</w:t>
              </w:r>
            </w:hyperlink>
            <w:r w:rsidRPr="00E42A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1 16 01193 01 0000 140</w:t>
            </w:r>
          </w:p>
        </w:tc>
        <w:tc>
          <w:tcPr>
            <w:tcW w:w="3057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2193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562193">
              <w:rPr>
                <w:rFonts w:ascii="Times New Roman" w:hAnsi="Times New Roman" w:cs="Times New Roman"/>
                <w:sz w:val="20"/>
                <w:szCs w:val="20"/>
              </w:rPr>
              <w:t xml:space="preserve">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057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131" w:type="pct"/>
            <w:gridSpan w:val="2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Иные доходы бюджета городского округа, администрирование которых может осуществляться главными администраторами доходов бюджета автономного округа в пределах их компетенции&lt;***&gt;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1 16 01050 01 0000 140</w:t>
            </w:r>
          </w:p>
        </w:tc>
        <w:tc>
          <w:tcPr>
            <w:tcW w:w="3057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1 16 01060 01 0000 140</w:t>
            </w:r>
          </w:p>
        </w:tc>
        <w:tc>
          <w:tcPr>
            <w:tcW w:w="3057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 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1 16 01070 01 0000 140</w:t>
            </w:r>
          </w:p>
        </w:tc>
        <w:tc>
          <w:tcPr>
            <w:tcW w:w="3057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1 16 01080 01 0000 140</w:t>
            </w:r>
          </w:p>
        </w:tc>
        <w:tc>
          <w:tcPr>
            <w:tcW w:w="3057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1 16 01090 01 0000 140</w:t>
            </w:r>
          </w:p>
        </w:tc>
        <w:tc>
          <w:tcPr>
            <w:tcW w:w="3057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1 16 01100 01 0000 140</w:t>
            </w:r>
          </w:p>
        </w:tc>
        <w:tc>
          <w:tcPr>
            <w:tcW w:w="3057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1 16 01110 01 0000 140</w:t>
            </w:r>
          </w:p>
        </w:tc>
        <w:tc>
          <w:tcPr>
            <w:tcW w:w="3057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1 16 01130 01 0000 140</w:t>
            </w:r>
          </w:p>
        </w:tc>
        <w:tc>
          <w:tcPr>
            <w:tcW w:w="3057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14" w:anchor="/document/12125267/entry/130" w:history="1">
              <w:r w:rsidRPr="00034226">
                <w:rPr>
                  <w:rStyle w:val="af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главой 13</w:t>
              </w:r>
            </w:hyperlink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1 16 01140 01 0000 140</w:t>
            </w:r>
          </w:p>
        </w:tc>
        <w:tc>
          <w:tcPr>
            <w:tcW w:w="3057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14 Кодекса Российской Федерации об административных правонарушениях, за административные правонарушения в области предпринимательской деятельности 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1 16 10030 04 0000 140</w:t>
            </w:r>
          </w:p>
        </w:tc>
        <w:tc>
          <w:tcPr>
            <w:tcW w:w="3057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1 16 10100 04 0000 140</w:t>
            </w:r>
          </w:p>
        </w:tc>
        <w:tc>
          <w:tcPr>
            <w:tcW w:w="3057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C60262" w:rsidRPr="006875C7" w:rsidTr="00DF5545">
        <w:trPr>
          <w:cantSplit/>
          <w:trHeight w:val="20"/>
        </w:trPr>
        <w:tc>
          <w:tcPr>
            <w:tcW w:w="869" w:type="pct"/>
            <w:vAlign w:val="center"/>
          </w:tcPr>
          <w:p w:rsidR="00C60262" w:rsidRPr="006875C7" w:rsidRDefault="00C60262" w:rsidP="00DF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1 16 11064 01 0000 140</w:t>
            </w:r>
          </w:p>
        </w:tc>
        <w:tc>
          <w:tcPr>
            <w:tcW w:w="3057" w:type="pct"/>
            <w:vAlign w:val="center"/>
          </w:tcPr>
          <w:p w:rsidR="00C60262" w:rsidRPr="006875C7" w:rsidRDefault="00C60262" w:rsidP="00DF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</w:tbl>
    <w:p w:rsidR="00C60262" w:rsidRDefault="00C60262" w:rsidP="009F50B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C60262" w:rsidRPr="005D63EA" w:rsidRDefault="00C60262" w:rsidP="00C60262">
      <w:pPr>
        <w:jc w:val="both"/>
        <w:rPr>
          <w:rFonts w:ascii="Times New Roman" w:hAnsi="Times New Roman" w:cs="Times New Roman"/>
          <w:sz w:val="24"/>
          <w:szCs w:val="24"/>
        </w:rPr>
      </w:pPr>
      <w:r w:rsidRPr="005D63EA">
        <w:rPr>
          <w:rFonts w:ascii="Times New Roman" w:hAnsi="Times New Roman" w:cs="Times New Roman"/>
          <w:sz w:val="24"/>
          <w:szCs w:val="24"/>
        </w:rPr>
        <w:t xml:space="preserve">&lt;*&gt; Доходы по группе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D63EA">
        <w:rPr>
          <w:rFonts w:ascii="Times New Roman" w:hAnsi="Times New Roman" w:cs="Times New Roman"/>
          <w:sz w:val="24"/>
          <w:szCs w:val="24"/>
        </w:rPr>
        <w:t>2 00 00000 00 0000 000 - Безвозмездные поступления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D63EA">
        <w:rPr>
          <w:rFonts w:ascii="Times New Roman" w:hAnsi="Times New Roman" w:cs="Times New Roman"/>
          <w:sz w:val="24"/>
          <w:szCs w:val="24"/>
        </w:rPr>
        <w:t xml:space="preserve"> в части доходов, зачисляемых в бюджет городского округа города Пыть-Яха, учитываются в соответствии с приказом Министерства финансов Российской Федерации </w:t>
      </w:r>
      <w:r>
        <w:rPr>
          <w:rFonts w:ascii="Times New Roman" w:hAnsi="Times New Roman" w:cs="Times New Roman"/>
          <w:sz w:val="24"/>
          <w:szCs w:val="24"/>
        </w:rPr>
        <w:t>«</w:t>
      </w:r>
      <w:bookmarkStart w:id="0" w:name="_GoBack"/>
      <w:bookmarkEnd w:id="0"/>
      <w:r w:rsidRPr="005D63EA">
        <w:rPr>
          <w:rFonts w:ascii="Times New Roman" w:hAnsi="Times New Roman" w:cs="Times New Roman"/>
          <w:sz w:val="24"/>
          <w:szCs w:val="24"/>
        </w:rPr>
        <w:t>Об утверждении Указаний о порядке применения бюджетной классификации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D63EA">
        <w:rPr>
          <w:rFonts w:ascii="Times New Roman" w:hAnsi="Times New Roman" w:cs="Times New Roman"/>
          <w:sz w:val="24"/>
          <w:szCs w:val="24"/>
        </w:rPr>
        <w:t>.</w:t>
      </w:r>
    </w:p>
    <w:p w:rsidR="00C60262" w:rsidRPr="005D63EA" w:rsidRDefault="00C60262" w:rsidP="00C60262">
      <w:pPr>
        <w:jc w:val="both"/>
        <w:rPr>
          <w:rFonts w:ascii="Times New Roman" w:hAnsi="Times New Roman" w:cs="Times New Roman"/>
          <w:sz w:val="24"/>
          <w:szCs w:val="24"/>
        </w:rPr>
      </w:pPr>
      <w:r w:rsidRPr="005D63EA">
        <w:rPr>
          <w:rFonts w:ascii="Times New Roman" w:hAnsi="Times New Roman" w:cs="Times New Roman"/>
          <w:sz w:val="24"/>
          <w:szCs w:val="24"/>
        </w:rPr>
        <w:t>&lt;**&gt; В части доходов, зачисляемых в бюджет муниципального образования.</w:t>
      </w:r>
    </w:p>
    <w:p w:rsidR="00C60262" w:rsidRDefault="00C60262" w:rsidP="00C60262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5D63EA">
        <w:rPr>
          <w:rFonts w:ascii="Times New Roman" w:hAnsi="Times New Roman" w:cs="Times New Roman"/>
          <w:sz w:val="24"/>
          <w:szCs w:val="24"/>
        </w:rPr>
        <w:t>&lt;***&gt; В части доходов, зачисляемых в бюджет муниципального образования в пределах компетенции главных ад</w:t>
      </w:r>
      <w:r>
        <w:rPr>
          <w:rFonts w:ascii="Times New Roman" w:hAnsi="Times New Roman" w:cs="Times New Roman"/>
          <w:sz w:val="24"/>
          <w:szCs w:val="24"/>
        </w:rPr>
        <w:t>министраторов доходов бюджета.</w:t>
      </w:r>
    </w:p>
    <w:sectPr w:rsidR="00C60262" w:rsidSect="00240CB6">
      <w:headerReference w:type="default" r:id="rId15"/>
      <w:pgSz w:w="11906" w:h="16838"/>
      <w:pgMar w:top="567" w:right="851" w:bottom="567" w:left="851" w:header="283" w:footer="708" w:gutter="0"/>
      <w:pgNumType w:start="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279B" w:rsidRDefault="00AE279B" w:rsidP="00313B9C">
      <w:pPr>
        <w:spacing w:after="0" w:line="240" w:lineRule="auto"/>
      </w:pPr>
      <w:r>
        <w:separator/>
      </w:r>
    </w:p>
  </w:endnote>
  <w:endnote w:type="continuationSeparator" w:id="0">
    <w:p w:rsidR="00AE279B" w:rsidRDefault="00AE279B" w:rsidP="00313B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279B" w:rsidRDefault="00AE279B" w:rsidP="00313B9C">
      <w:pPr>
        <w:spacing w:after="0" w:line="240" w:lineRule="auto"/>
      </w:pPr>
      <w:r>
        <w:separator/>
      </w:r>
    </w:p>
  </w:footnote>
  <w:footnote w:type="continuationSeparator" w:id="0">
    <w:p w:rsidR="00AE279B" w:rsidRDefault="00AE279B" w:rsidP="00313B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7627190"/>
      <w:docPartObj>
        <w:docPartGallery w:val="Page Numbers (Top of Page)"/>
        <w:docPartUnique/>
      </w:docPartObj>
    </w:sdtPr>
    <w:sdtEndPr>
      <w:rPr>
        <w:rFonts w:cs="Times New Roman"/>
        <w:szCs w:val="24"/>
      </w:rPr>
    </w:sdtEndPr>
    <w:sdtContent>
      <w:p w:rsidR="00256288" w:rsidRPr="00757D98" w:rsidRDefault="00256288">
        <w:pPr>
          <w:pStyle w:val="a4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631E3">
          <w:rPr>
            <w:rFonts w:cs="Times New Roman"/>
            <w:szCs w:val="24"/>
          </w:rPr>
          <w:fldChar w:fldCharType="begin"/>
        </w:r>
        <w:r w:rsidRPr="001631E3">
          <w:rPr>
            <w:rFonts w:cs="Times New Roman"/>
            <w:szCs w:val="24"/>
          </w:rPr>
          <w:instrText>PAGE   \* MERGEFORMAT</w:instrText>
        </w:r>
        <w:r w:rsidRPr="001631E3">
          <w:rPr>
            <w:rFonts w:cs="Times New Roman"/>
            <w:szCs w:val="24"/>
          </w:rPr>
          <w:fldChar w:fldCharType="separate"/>
        </w:r>
        <w:r w:rsidR="00C60262">
          <w:rPr>
            <w:rFonts w:cs="Times New Roman"/>
            <w:noProof/>
            <w:szCs w:val="24"/>
          </w:rPr>
          <w:t>32</w:t>
        </w:r>
        <w:r w:rsidRPr="001631E3">
          <w:rPr>
            <w:rFonts w:cs="Times New Roman"/>
            <w:szCs w:val="24"/>
          </w:rPr>
          <w:fldChar w:fldCharType="end"/>
        </w:r>
      </w:p>
    </w:sdtContent>
  </w:sdt>
  <w:p w:rsidR="00313B9C" w:rsidRDefault="00313B9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805"/>
    <w:rsid w:val="000029D7"/>
    <w:rsid w:val="00005953"/>
    <w:rsid w:val="0000704F"/>
    <w:rsid w:val="00011E16"/>
    <w:rsid w:val="00024B09"/>
    <w:rsid w:val="000D2226"/>
    <w:rsid w:val="000E3788"/>
    <w:rsid w:val="00101045"/>
    <w:rsid w:val="00117C92"/>
    <w:rsid w:val="001327B8"/>
    <w:rsid w:val="001631E3"/>
    <w:rsid w:val="001717CB"/>
    <w:rsid w:val="001A290B"/>
    <w:rsid w:val="001C3FA6"/>
    <w:rsid w:val="00211CE4"/>
    <w:rsid w:val="00213D27"/>
    <w:rsid w:val="00235BB0"/>
    <w:rsid w:val="00240CB6"/>
    <w:rsid w:val="00246BFF"/>
    <w:rsid w:val="00256288"/>
    <w:rsid w:val="00262939"/>
    <w:rsid w:val="002A0FE3"/>
    <w:rsid w:val="002A1CA1"/>
    <w:rsid w:val="002E3E92"/>
    <w:rsid w:val="00313B9C"/>
    <w:rsid w:val="00321DE3"/>
    <w:rsid w:val="00324F39"/>
    <w:rsid w:val="003272D3"/>
    <w:rsid w:val="00340204"/>
    <w:rsid w:val="00370C64"/>
    <w:rsid w:val="00377D71"/>
    <w:rsid w:val="0038295D"/>
    <w:rsid w:val="00386E6C"/>
    <w:rsid w:val="00391C33"/>
    <w:rsid w:val="003A0C17"/>
    <w:rsid w:val="003A78C3"/>
    <w:rsid w:val="003E7BAA"/>
    <w:rsid w:val="003F201E"/>
    <w:rsid w:val="004205B5"/>
    <w:rsid w:val="00421DF1"/>
    <w:rsid w:val="00431805"/>
    <w:rsid w:val="004D2252"/>
    <w:rsid w:val="004E2C06"/>
    <w:rsid w:val="004E6511"/>
    <w:rsid w:val="004F0CA9"/>
    <w:rsid w:val="0052068F"/>
    <w:rsid w:val="00556628"/>
    <w:rsid w:val="00562193"/>
    <w:rsid w:val="00566061"/>
    <w:rsid w:val="005710C2"/>
    <w:rsid w:val="00573C5F"/>
    <w:rsid w:val="00577EB6"/>
    <w:rsid w:val="00580478"/>
    <w:rsid w:val="005B6DEA"/>
    <w:rsid w:val="005D63EA"/>
    <w:rsid w:val="005E33DB"/>
    <w:rsid w:val="005E64B6"/>
    <w:rsid w:val="00601CFC"/>
    <w:rsid w:val="00623909"/>
    <w:rsid w:val="006564E0"/>
    <w:rsid w:val="006875C7"/>
    <w:rsid w:val="006A19FA"/>
    <w:rsid w:val="006A6B5C"/>
    <w:rsid w:val="006B6631"/>
    <w:rsid w:val="006C4644"/>
    <w:rsid w:val="00703E2D"/>
    <w:rsid w:val="007501B0"/>
    <w:rsid w:val="007526CF"/>
    <w:rsid w:val="00757D98"/>
    <w:rsid w:val="007A543B"/>
    <w:rsid w:val="007B2F02"/>
    <w:rsid w:val="007C36CE"/>
    <w:rsid w:val="007C37D9"/>
    <w:rsid w:val="007D6C22"/>
    <w:rsid w:val="00840A52"/>
    <w:rsid w:val="00852EFC"/>
    <w:rsid w:val="008A16E2"/>
    <w:rsid w:val="008B09B9"/>
    <w:rsid w:val="008B2E34"/>
    <w:rsid w:val="008C03B0"/>
    <w:rsid w:val="00904F1F"/>
    <w:rsid w:val="009066B1"/>
    <w:rsid w:val="00914B6A"/>
    <w:rsid w:val="00940AB5"/>
    <w:rsid w:val="00954D42"/>
    <w:rsid w:val="00993E36"/>
    <w:rsid w:val="009B57C9"/>
    <w:rsid w:val="009C52ED"/>
    <w:rsid w:val="009C558A"/>
    <w:rsid w:val="009E04C2"/>
    <w:rsid w:val="009F50B4"/>
    <w:rsid w:val="00A140AC"/>
    <w:rsid w:val="00A25C2E"/>
    <w:rsid w:val="00A37C2C"/>
    <w:rsid w:val="00A41284"/>
    <w:rsid w:val="00A67DCB"/>
    <w:rsid w:val="00AB2B65"/>
    <w:rsid w:val="00AE279B"/>
    <w:rsid w:val="00AE3BBD"/>
    <w:rsid w:val="00B00638"/>
    <w:rsid w:val="00B26FB0"/>
    <w:rsid w:val="00B3072B"/>
    <w:rsid w:val="00B33E81"/>
    <w:rsid w:val="00B40A2C"/>
    <w:rsid w:val="00B449E1"/>
    <w:rsid w:val="00B634D0"/>
    <w:rsid w:val="00B842BE"/>
    <w:rsid w:val="00BA6B38"/>
    <w:rsid w:val="00BB3C78"/>
    <w:rsid w:val="00BC101C"/>
    <w:rsid w:val="00BD3DD6"/>
    <w:rsid w:val="00C05566"/>
    <w:rsid w:val="00C32520"/>
    <w:rsid w:val="00C429E2"/>
    <w:rsid w:val="00C515AA"/>
    <w:rsid w:val="00C60262"/>
    <w:rsid w:val="00C70DCD"/>
    <w:rsid w:val="00C84570"/>
    <w:rsid w:val="00CB4D25"/>
    <w:rsid w:val="00CB725C"/>
    <w:rsid w:val="00CB7B4C"/>
    <w:rsid w:val="00CE3223"/>
    <w:rsid w:val="00D23290"/>
    <w:rsid w:val="00D247D6"/>
    <w:rsid w:val="00D73652"/>
    <w:rsid w:val="00D85A68"/>
    <w:rsid w:val="00DA0A06"/>
    <w:rsid w:val="00DC278E"/>
    <w:rsid w:val="00DD1CA3"/>
    <w:rsid w:val="00E0100F"/>
    <w:rsid w:val="00E06BBF"/>
    <w:rsid w:val="00E42A33"/>
    <w:rsid w:val="00E55ACE"/>
    <w:rsid w:val="00E652A3"/>
    <w:rsid w:val="00E86A4A"/>
    <w:rsid w:val="00EC4241"/>
    <w:rsid w:val="00EF030F"/>
    <w:rsid w:val="00F17D2D"/>
    <w:rsid w:val="00F4143E"/>
    <w:rsid w:val="00F417F0"/>
    <w:rsid w:val="00F47C39"/>
    <w:rsid w:val="00F51E83"/>
    <w:rsid w:val="00F8111B"/>
    <w:rsid w:val="00FB262F"/>
    <w:rsid w:val="00FF0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354C71-1734-45A4-B205-082EBA5C8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7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13B9C"/>
  </w:style>
  <w:style w:type="paragraph" w:styleId="a6">
    <w:name w:val="footer"/>
    <w:basedOn w:val="a"/>
    <w:link w:val="a7"/>
    <w:uiPriority w:val="99"/>
    <w:unhideWhenUsed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13B9C"/>
  </w:style>
  <w:style w:type="character" w:styleId="a8">
    <w:name w:val="annotation reference"/>
    <w:basedOn w:val="a0"/>
    <w:uiPriority w:val="99"/>
    <w:semiHidden/>
    <w:unhideWhenUsed/>
    <w:rsid w:val="002E3E9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E3E9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E3E92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2E3E9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2E3E92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2E3E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2E3E92"/>
    <w:rPr>
      <w:rFonts w:ascii="Segoe UI" w:hAnsi="Segoe UI" w:cs="Segoe UI"/>
      <w:sz w:val="18"/>
      <w:szCs w:val="18"/>
    </w:rPr>
  </w:style>
  <w:style w:type="character" w:styleId="af">
    <w:name w:val="Hyperlink"/>
    <w:basedOn w:val="a0"/>
    <w:uiPriority w:val="99"/>
    <w:unhideWhenUsed/>
    <w:rsid w:val="007B2F02"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sid w:val="009F50B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61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086EDBA7D9A9B807D8227201E581F7F574538958399C23CE47865C2F958990D084CDAE4362B158DC78B474A30C958B7FF071B635480E679w50FK" TargetMode="External"/><Relationship Id="rId13" Type="http://schemas.openxmlformats.org/officeDocument/2006/relationships/hyperlink" Target="consultantplus://offline/ref=866A945897EB9E92CDD9BF199F6A458584EC97B5532D0385048043C7FAFC0CF343EDF54644F41A3BA86255606A84E35C2B78C453248EF5B15FHCF" TargetMode="External"/><Relationship Id="rId3" Type="http://schemas.openxmlformats.org/officeDocument/2006/relationships/settings" Target="settings.xml"/><Relationship Id="rId7" Type="http://schemas.openxmlformats.org/officeDocument/2006/relationships/hyperlink" Target="../&#1056;&#1044;%20357%20&#1086;&#1090;%2014.12.2020%20(&#1074;%20&#1088;&#1077;&#1076;.%20387)/04.%20&#1055;&#1088;&#1080;&#1083;%203%20%20&#1055;&#1077;&#1088;&#1077;&#1095;&#1077;&#1085;&#1100;%20&#1075;&#1083;&#1072;&#1074;&#1085;&#1099;&#1093;%20&#1072;&#1076;&#1084;&#1080;&#1085;&#1080;&#1089;&#1090;&#1088;&#1072;&#1090;&#1086;&#1088;&#1086;&#1074;%20&#1076;&#1086;&#1093;&#1086;&#1076;&#1086;&#1074;%20&#1073;&#1102;&#1076;&#1078;&#1077;&#1090;&#1072;%20&#1075;&#1086;&#1088;&#1086;&#1076;&#1072;%20&#1055;&#1099;&#1090;&#1100;-&#1071;&#1093;&#1072;%20(&#1074;%20&#1088;&#1077;&#1076;.%20&#8470;%20387).docx" TargetMode="External"/><Relationship Id="rId12" Type="http://schemas.openxmlformats.org/officeDocument/2006/relationships/hyperlink" Target="consultantplus://offline/ref=84061B4913A1A14D2348759AA478DE9E203C12862545A6F489F214B6E400D2CB2B9CFB9E08B1D0EC8949B7D80EC163FF0A18E1B24EF9L8BC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0233729CA30F685772C16F6EFC530289182B1DEF28D4691655C1402A8406435FE1E11F77C4B4D3B1F35B4117A7B932D53AD231141E67AE54n1D6F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5A87215273649EE45E00C20F4BCBE6E203BBE8D52833DF53B8B9FD696C044B5290960AA930F9D01C327650C3F6904E4F99FC98BFD8862L5EB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0FAE556F7FDE597DAFD195F0CDF01B91B458A916AF3A33CAAB58AAAC6EE134042EECF8C737E410CEF4C23C4998C6930260108E1021B59A3W3w5K" TargetMode="External"/><Relationship Id="rId14" Type="http://schemas.openxmlformats.org/officeDocument/2006/relationships/hyperlink" Target="http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19FEB6-7997-46FE-80B6-E68B170E5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3669</Words>
  <Characters>20919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Сергей Медведев</cp:lastModifiedBy>
  <cp:revision>17</cp:revision>
  <cp:lastPrinted>2020-12-14T06:30:00Z</cp:lastPrinted>
  <dcterms:created xsi:type="dcterms:W3CDTF">2020-10-28T05:13:00Z</dcterms:created>
  <dcterms:modified xsi:type="dcterms:W3CDTF">2021-08-05T09:59:00Z</dcterms:modified>
</cp:coreProperties>
</file>